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691E" w14:textId="77777777" w:rsidR="007F24DD" w:rsidRPr="00D3413F" w:rsidRDefault="007F24DD" w:rsidP="007F24D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AssessmentMatrix"/>
      <w:r w:rsidRPr="00D3413F">
        <w:rPr>
          <w:rFonts w:ascii="Arial" w:hAnsi="Arial" w:cs="Arial"/>
          <w:b/>
          <w:sz w:val="28"/>
          <w:szCs w:val="28"/>
        </w:rPr>
        <w:t>Program Assessment Matrix</w:t>
      </w:r>
      <w:bookmarkEnd w:id="0"/>
      <w:r w:rsidRPr="00D3413F">
        <w:rPr>
          <w:rFonts w:ascii="Arial" w:hAnsi="Arial" w:cs="Arial"/>
          <w:b/>
          <w:sz w:val="28"/>
          <w:szCs w:val="28"/>
        </w:rPr>
        <w:t xml:space="preserve">:  Required Form </w:t>
      </w:r>
      <w:r w:rsidRPr="00D3413F">
        <w:rPr>
          <w:rFonts w:ascii="Arial" w:eastAsia="Arial" w:hAnsi="Arial" w:cs="Arial"/>
          <w:b/>
          <w:color w:val="auto"/>
          <w:sz w:val="28"/>
          <w:szCs w:val="28"/>
        </w:rPr>
        <w:t>(</w:t>
      </w:r>
      <w:r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D3413F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363"/>
        <w:gridCol w:w="5452"/>
        <w:gridCol w:w="4373"/>
        <w:gridCol w:w="15"/>
      </w:tblGrid>
      <w:tr w:rsidR="007F24DD" w:rsidRPr="00582950" w14:paraId="40CDD89E" w14:textId="77777777" w:rsidTr="00B829E2">
        <w:trPr>
          <w:gridAfter w:val="1"/>
          <w:wAfter w:w="6" w:type="pct"/>
          <w:trHeight w:val="395"/>
        </w:trPr>
        <w:tc>
          <w:tcPr>
            <w:tcW w:w="248" w:type="pc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14:paraId="6C845CB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14:paraId="2CE59CB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Required Element</w:t>
            </w:r>
          </w:p>
        </w:tc>
        <w:tc>
          <w:tcPr>
            <w:tcW w:w="3826" w:type="pct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14:paraId="7FBAEAC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E044905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33FBF6D9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439A75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Admissions process meet the needs and expectations of the program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2D4A90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364C91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83012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8D0C6F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C6D73E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514D4980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572386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9EBB84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309D10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AA544A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14864B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7F41A9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D099F1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529611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F7E957B" w14:textId="77777777" w:rsidR="007F24DD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66397FA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6E2055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2ECCEE90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1AAC3AD1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C592D5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Admissions criteria and prerequisites meet the needs and expectations of the program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42DD63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D7F29B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6FF40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BF159E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512D6F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54FEB4D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6E8CC5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BF366F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3C1F14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5187E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CD6BC3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0BB3BF1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4A6D4EF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E7A200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E2CB53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431E48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91953E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45FAA1BA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09B6EC31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98FB99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enrollment appropriately reflects available resources, program outcomes and workforce needs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9CEB82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A7ABCA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1A342E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499C3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2A3418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B1B3BC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ED2228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E82927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238E23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B4C8BF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20748A8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C16937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925176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EFE861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56B978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BA1924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16978574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1F31863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5FB6268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Collective core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27FB24D2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8C05B7C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682A406" w14:textId="77777777" w:rsidR="007F24DD" w:rsidRPr="00582950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CDB5D4F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01F35F4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DE7803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52FA0D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F3A3B8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80AD20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2285FE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DCD232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09B227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A875E1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630B3B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156BC29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214AA1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7EAF9D8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1CA1B8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18F091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Associated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75DC67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394E6F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26DF3F0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F34265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FD2534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23A967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CAC027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DE76CE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249429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F8D6E6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8E2793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2D23C4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65FA6D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E907CB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80D66E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53261E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36EF2DA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3500EF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15ADC1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Clinical education faculty meet program and curricular needs. 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5BB423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BE71CC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C48DDDC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73FE4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05D623E9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0B7588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4CC235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67564F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0AF9B8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BEE08D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75C63C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32C422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3F318A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0059EE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2ACF0E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A2E5F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5E8501A1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E6DCF72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5BC1AB0" w14:textId="77777777" w:rsidR="007F24DD" w:rsidRPr="00582950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>Students demonstrate entry-level clinical performance during clinical education experiences prior to graduation.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C58965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D8CA7F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8140A64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3DF747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3446376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F9C6112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D44B261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F7BE79C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714A9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847C465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203953B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4C9172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18B1D9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0FB40E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01F60BA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72ACE4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6C8B4DC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24E5C7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D5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33F17A8" w14:textId="77777777" w:rsidR="007F24DD" w:rsidRPr="00582950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Program graduates meet the expected </w:t>
            </w:r>
            <w:r w:rsidRPr="0037563B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outcomes as defined by the program.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67B3F4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Individual responsible for coordinating this assessment component:</w:t>
            </w:r>
          </w:p>
          <w:p w14:paraId="0136757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143EE7B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6209F4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B06D4A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733D1D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A06EDD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6DE3F4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72F0E5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3450CB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068549F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017E4C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5FB07A4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050343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FEEDDF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9C6465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2FE27D7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272E10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C2F4C51" w14:textId="77777777" w:rsidR="007F24DD" w:rsidRPr="00582950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F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inancial resources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D8F8E8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75C89D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21F0E6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5238CE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FFC65B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EF3695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B1CE9C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F4223F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76B2B2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56432C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2BF9ECC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0D7EA1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63C337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E8E740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A05312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43BFA3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63EB2A62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DFDC3B2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B4953FC" w14:textId="77777777" w:rsidR="007F24DD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</w:p>
          <w:p w14:paraId="4727DFF6" w14:textId="77777777" w:rsidR="007F24DD" w:rsidRPr="0037563B" w:rsidRDefault="007F24DD" w:rsidP="007F24DD">
            <w:pPr>
              <w:keepNext/>
              <w:keepLines/>
              <w:numPr>
                <w:ilvl w:val="1"/>
                <w:numId w:val="1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Administrative assistant staff and technology support personnel: </w:t>
            </w:r>
          </w:p>
          <w:p w14:paraId="5FC7AC1E" w14:textId="77777777" w:rsidR="007F24DD" w:rsidRPr="0037563B" w:rsidRDefault="007F24DD" w:rsidP="007F24DD">
            <w:pPr>
              <w:keepNext/>
              <w:keepLines/>
              <w:numPr>
                <w:ilvl w:val="1"/>
                <w:numId w:val="1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A22ED3E" w14:textId="77777777" w:rsidR="007F24DD" w:rsidRPr="00582950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78F41E0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831608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9507D99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FEF21A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3FD3C33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FC5D136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2F7D5C3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8D08F2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4119C91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2B0641C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75B05EE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4FB229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16A6E7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B1DB2D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4D61A3A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5CF886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473CFE3C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A35F0C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262DDEE" w14:textId="77777777" w:rsidR="007F24DD" w:rsidRPr="00582950" w:rsidRDefault="007F24DD" w:rsidP="00B829E2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Space and Facilities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5E8D2E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FF06AF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5439D22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DEFE55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0C2A9E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9F22B4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A72F05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67B70F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8A92CB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D2432E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58AD54A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6FBF94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B96D8C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5074F2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1473F3C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F5C72C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2B2EF44F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C956243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9E764C7" w14:textId="77777777" w:rsidR="007F24DD" w:rsidRPr="00582950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Equipment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D12083A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7D25C0E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C226DC3" w14:textId="77777777" w:rsidR="007F24DD" w:rsidRPr="00582950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FD9A22B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B020B5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35F4660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91BBC3F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811A1E3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77C7BF9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DACD8B2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59AF0D4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878F66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392587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0588EC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06AD91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E17FF6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4458443B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B9C5ED7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8EF2AFC" w14:textId="77777777" w:rsidR="007F24DD" w:rsidRDefault="007F24DD" w:rsidP="00B829E2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7A50C6F5" w14:textId="77777777" w:rsidR="007F24DD" w:rsidRPr="00582950" w:rsidRDefault="007F24DD" w:rsidP="00B829E2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Technology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7ED94C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0723040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7B1CE6E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B49413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5F33B5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93E7683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C55225B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913E1B0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AC5F49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745A5B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983777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F394F7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4AADC5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9D44B2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053E49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D7480F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547687DB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38AE8D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3148848" w14:textId="77777777" w:rsidR="007F24DD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15BD00C2" w14:textId="77777777" w:rsidR="007F24DD" w:rsidRPr="0037563B" w:rsidRDefault="007F24DD" w:rsidP="007F24DD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Instruction materials, library and learning resources </w:t>
            </w:r>
          </w:p>
          <w:p w14:paraId="0ED2DAB6" w14:textId="77777777" w:rsidR="007F24DD" w:rsidRPr="0037563B" w:rsidRDefault="007F24DD" w:rsidP="007F24DD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4A1D2F7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CB3B12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4A0818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96201D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65ACCF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9E66CD1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246D21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1F7C8E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9E21C8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26C669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3A9887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36FE697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7E9715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1AE8B5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023ABC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3817C6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98D90F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17D0B3B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9217E28" w14:textId="77777777" w:rsidR="007F24DD" w:rsidRPr="0037563B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bCs/>
                <w:color w:val="auto"/>
                <w:szCs w:val="22"/>
              </w:rPr>
              <w:t>2D6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4F1A2A3" w14:textId="77777777" w:rsidR="007F24DD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74F94CCF" w14:textId="77777777" w:rsidR="007F24DD" w:rsidRPr="0037563B" w:rsidRDefault="007F24DD" w:rsidP="007F24DD">
            <w:pPr>
              <w:keepNext/>
              <w:numPr>
                <w:ilvl w:val="1"/>
                <w:numId w:val="3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S</w:t>
            </w: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tudent services </w:t>
            </w:r>
          </w:p>
          <w:p w14:paraId="1B049C4F" w14:textId="77777777" w:rsidR="007F24DD" w:rsidRPr="0037563B" w:rsidRDefault="007F24DD" w:rsidP="007F24DD">
            <w:pPr>
              <w:keepNext/>
              <w:numPr>
                <w:ilvl w:val="1"/>
                <w:numId w:val="3"/>
              </w:num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1AED46F6" w14:textId="77777777" w:rsidR="007F24DD" w:rsidRPr="00582950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BC8110E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542F6B6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FF9FE6" w14:textId="77777777" w:rsidR="007F24DD" w:rsidRPr="00582950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DA61717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75BDBB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C8B0564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C5A909D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96AB538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DB70B8D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242CA68" w14:textId="77777777" w:rsidR="007F24DD" w:rsidRPr="00582950" w:rsidRDefault="007F24DD" w:rsidP="00B829E2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1ADC55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A09A0F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E715CF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E07D71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DD2FD5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24D11B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24F9F81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2797500" w14:textId="77777777" w:rsidR="007F24DD" w:rsidRPr="0037563B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2D7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88A5047" w14:textId="77777777" w:rsidR="007F24DD" w:rsidRPr="00582950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policies and procedures, as well as relevant institutional policies and procedures meet program needs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D366E0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C27481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A05CD37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9E5A46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230F1C9E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B02B5B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57C0C17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2E89383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F6FFB8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6115C4F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48A1BC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5C98BA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000411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4CEEA7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</w:p>
          <w:p w14:paraId="2106F8C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383DB8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170FC21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15817DB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bCs/>
                <w:color w:val="auto"/>
                <w:szCs w:val="22"/>
              </w:rPr>
              <w:t>2D7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B97E460" w14:textId="77777777" w:rsidR="007F24DD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E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xtent to which program practices adhere to policies and procedures</w:t>
            </w:r>
          </w:p>
          <w:p w14:paraId="0D214372" w14:textId="77777777" w:rsidR="007F24DD" w:rsidRPr="0037563B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025169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9E0CF8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086A074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7C621E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2CC1AB4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2958E26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4E7B1E92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450ADE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62CD2E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0A3F383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0D43986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CD48F9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195A68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522653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392D5B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31D11E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5AF6082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53A775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37563B">
              <w:rPr>
                <w:rFonts w:ascii="Arial" w:hAnsi="Arial" w:cs="Arial"/>
                <w:b/>
                <w:bCs/>
                <w:color w:val="auto"/>
                <w:szCs w:val="22"/>
              </w:rPr>
              <w:t>2D8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F00CAC7" w14:textId="77777777" w:rsidR="007F24DD" w:rsidRPr="0037563B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t xml:space="preserve">linical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education experiences</w:t>
            </w:r>
            <w:r w:rsidRPr="0037563B">
              <w:rPr>
                <w:rFonts w:ascii="Arial" w:hAnsi="Arial" w:cs="Arial"/>
                <w:b/>
                <w:color w:val="auto"/>
                <w:szCs w:val="22"/>
              </w:rPr>
              <w:t xml:space="preserve"> are consistent with the goals of the clinical education portion of the curriculum and with the objectives of the individual clinical education course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.</w:t>
            </w:r>
          </w:p>
          <w:p w14:paraId="3C701194" w14:textId="77777777" w:rsidR="007F24DD" w:rsidRPr="00582950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25F3A1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A43C68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5247B97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3A6396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B4B60F0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BA490A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4EE6A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4F3A28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1AE292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16D5B1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69F97B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5D28EC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69BC865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079AE5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721FC1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DD02EC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58A363DD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38BC78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6D4BFC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2D8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4737364" w14:textId="77777777" w:rsidR="007F24DD" w:rsidRPr="00582950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t xml:space="preserve">linical sites are sufficient to provide the quality, quantity, and variety of expected experiences to prepare students for their roles and responsibilities as </w:t>
            </w:r>
            <w:r w:rsidRPr="003B4786">
              <w:rPr>
                <w:rFonts w:ascii="Arial" w:hAnsi="Arial" w:cs="Arial"/>
                <w:b/>
                <w:color w:val="auto"/>
                <w:szCs w:val="22"/>
              </w:rPr>
              <w:t>physical therapist assistants.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C1EB73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1689F4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5B3A4BC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7C3ABD1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880093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F3B078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69D8622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42FC55B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7B30953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A79AA1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51FFF6E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2EDF49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DCD49D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79719D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AC768B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F09B20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7039523F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3AF205B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D16FC7">
              <w:rPr>
                <w:rFonts w:ascii="Arial" w:hAnsi="Arial" w:cs="Arial"/>
                <w:b/>
                <w:bCs/>
                <w:color w:val="auto"/>
                <w:szCs w:val="22"/>
              </w:rPr>
              <w:t>2D</w:t>
            </w: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9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0791E3F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E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t>ffective written agreements between the institution and the clinical education sites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.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18A32E6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DCF7D7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C0E1FBE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4E4951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5673C1AC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2153D7C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E4AEF6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719094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686CB6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C37097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F2125D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1D9C55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A747CF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1EBBC5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BA54BE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F5E48F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0696C3AC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5B545E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D16FC7">
              <w:rPr>
                <w:rFonts w:ascii="Arial" w:hAnsi="Arial" w:cs="Arial"/>
                <w:b/>
                <w:bCs/>
                <w:color w:val="auto"/>
                <w:szCs w:val="22"/>
              </w:rPr>
              <w:t>2D</w:t>
            </w: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9</w:t>
            </w: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64698FC" w14:textId="77777777" w:rsidR="007F24DD" w:rsidRPr="003B4786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3B4786">
              <w:rPr>
                <w:rFonts w:ascii="Arial" w:hAnsi="Arial" w:cs="Arial"/>
                <w:b/>
                <w:color w:val="auto"/>
                <w:szCs w:val="22"/>
              </w:rPr>
              <w:t>Currency of written agreements with clinical education</w:t>
            </w:r>
          </w:p>
          <w:p w14:paraId="0D67E9FF" w14:textId="77777777" w:rsidR="007F24DD" w:rsidRPr="00D16FC7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  <w:highlight w:val="cyan"/>
              </w:rPr>
            </w:pPr>
            <w:r w:rsidRPr="003B4786">
              <w:rPr>
                <w:rFonts w:ascii="Arial" w:hAnsi="Arial" w:cs="Arial"/>
                <w:b/>
                <w:color w:val="auto"/>
                <w:szCs w:val="22"/>
              </w:rPr>
              <w:t>sites</w:t>
            </w: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688853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E6BAE4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409BA14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434546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083C9FE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60DD3F3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2CE7DB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6B8B3E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6DBC05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76EFF1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9E6945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8CFEBA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B90A4C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70F810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8D6A04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CCF5B1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52B27AD6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DD69C2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D31ABB6" w14:textId="77777777" w:rsidR="007F24DD" w:rsidRPr="00582950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5951E4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4B7C711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95C83E8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D3D45FB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22A115C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1F369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5C7EFAD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E69700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DFBB4A6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C4E4B07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7EFD2EA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8CE0D2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3DC379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4C5C5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67F44F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B852C3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191FA2A5" w14:textId="77777777" w:rsidTr="00B829E2">
        <w:tc>
          <w:tcPr>
            <w:tcW w:w="5000" w:type="pct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DADAD" w:themeFill="background2" w:themeFillShade="BF"/>
          </w:tcPr>
          <w:p w14:paraId="51F4FC70" w14:textId="77777777" w:rsidR="007F24DD" w:rsidRPr="00582950" w:rsidRDefault="007F24DD" w:rsidP="00B829E2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Additional rows provided if program wants to report on the assessment of other areas. Delete if not using.</w:t>
            </w:r>
          </w:p>
          <w:p w14:paraId="3E85411C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248DD7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DAF54C0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A534E85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8F83F6C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6A5FCDC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8E2499A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C2E964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3F95F79B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06501B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E006B87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129F8E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3E9C7F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706812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7A1DC75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748DCD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14DBEC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E9DF1C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C512C5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11E152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106BC193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375367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2B73ACA" w14:textId="77777777" w:rsidR="007F24DD" w:rsidRPr="00582950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6A571CC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2AF76CB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1115B79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1EF325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44A6BD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10EDE93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1217A68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05CB64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FC999D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41F6AA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3DEC4A7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61810A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4432EE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06A5CA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B70861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6D53F5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4D68D55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CF1B137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F2859BB" w14:textId="77777777" w:rsidR="007F24DD" w:rsidRPr="00582950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5A07311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0F387F0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9B2E5B0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F22998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7A8098E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9CD49C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6393B1E7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41CD29F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0C8E03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54EC8F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56AA5B5A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276A25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0C3EEE4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548BBC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2582618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ABA430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256B65D8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07F769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4F66CF5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4CBEB983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BDFAD82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F1022AD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90F2782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79D6A3D8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242ECB1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3232E17E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5015CF6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058406F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4AC877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7FA16676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A58911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72C3613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C74915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EF83F8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4A9C2C3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624D127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DE4C2D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C138340" w14:textId="77777777" w:rsidR="007F24DD" w:rsidRPr="00582950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39F23A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B27FC8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80EF992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189108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9DF300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41CA5B3D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0B1AFE3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598442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D7B4569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D22C4A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258F21A2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2241817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460F6ED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91B2C8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02891B4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0E7540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7F9967D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F09F7D9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C764248" w14:textId="77777777" w:rsidR="007F24DD" w:rsidRPr="00582950" w:rsidRDefault="007F24DD" w:rsidP="00B829E2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1FD9A72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BEDC187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B2653BF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867C265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74B17FC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3B31AA6D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B63F33B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4772441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9B6BB57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23DB765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1ED8C585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587F9FD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33244EA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2E94790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A6B275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BD03D9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7155EF2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D1E411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0CB46EB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01084E75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6B6882A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3928CCD" w14:textId="77777777" w:rsidR="007F24DD" w:rsidRPr="00582950" w:rsidRDefault="007F24DD" w:rsidP="00B829E2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83055BB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7D88C27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08C48DB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777CE078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CBC50A3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F6E263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FBC5A14" w14:textId="77777777" w:rsidR="007F24DD" w:rsidRPr="00582950" w:rsidRDefault="007F24DD" w:rsidP="00B829E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4874603F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79859AA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158B7E8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3826E0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5DC463C7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234A395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F24DD" w:rsidRPr="00582950" w14:paraId="71C96F97" w14:textId="77777777" w:rsidTr="00B829E2">
        <w:trPr>
          <w:gridAfter w:val="1"/>
          <w:wAfter w:w="6" w:type="pct"/>
        </w:trPr>
        <w:tc>
          <w:tcPr>
            <w:tcW w:w="248" w:type="pct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39D37EA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176DC7B" w14:textId="77777777" w:rsidR="007F24DD" w:rsidRPr="00582950" w:rsidRDefault="007F24DD" w:rsidP="00B829E2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123" w:type="pct"/>
            <w:tcBorders>
              <w:top w:val="thinThickThinSmallGap" w:sz="24" w:space="0" w:color="auto"/>
            </w:tcBorders>
            <w:shd w:val="clear" w:color="auto" w:fill="auto"/>
          </w:tcPr>
          <w:p w14:paraId="37F537A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56584EB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703" w:type="pc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2A9177E" w14:textId="77777777" w:rsidR="007F24DD" w:rsidRPr="00582950" w:rsidRDefault="007F24DD" w:rsidP="00B829E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F71AB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790DA20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</w:tcBorders>
            <w:shd w:val="clear" w:color="auto" w:fill="auto"/>
          </w:tcPr>
          <w:p w14:paraId="57CAF721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920" w:type="pct"/>
            <w:vMerge/>
            <w:shd w:val="clear" w:color="auto" w:fill="auto"/>
          </w:tcPr>
          <w:p w14:paraId="20778FD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5D5352C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65903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65A1612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7F24DD" w:rsidRPr="00582950" w14:paraId="6B9DA6CD" w14:textId="77777777" w:rsidTr="00B829E2">
        <w:trPr>
          <w:gridAfter w:val="1"/>
          <w:wAfter w:w="6" w:type="pct"/>
        </w:trPr>
        <w:tc>
          <w:tcPr>
            <w:tcW w:w="248" w:type="pct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B0ED41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20" w:type="pct"/>
            <w:vMerge/>
            <w:tcBorders>
              <w:bottom w:val="thinThickThinSmallGap" w:sz="24" w:space="0" w:color="auto"/>
            </w:tcBorders>
            <w:shd w:val="clear" w:color="auto" w:fill="auto"/>
          </w:tcPr>
          <w:p w14:paraId="22EC656E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826" w:type="pct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1FC0154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BCBE196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79A0ACF" w14:textId="77777777" w:rsidR="007F24DD" w:rsidRPr="00582950" w:rsidRDefault="007F24DD" w:rsidP="00B829E2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14:paraId="7943886D" w14:textId="77777777" w:rsidR="007F24DD" w:rsidRDefault="007F24DD"/>
    <w:sectPr w:rsidR="007F24DD" w:rsidSect="007F2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282AA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97EF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0ACE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97613">
    <w:abstractNumId w:val="1"/>
  </w:num>
  <w:num w:numId="2" w16cid:durableId="1082528074">
    <w:abstractNumId w:val="0"/>
  </w:num>
  <w:num w:numId="3" w16cid:durableId="142661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D"/>
    <w:rsid w:val="007F24DD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0834"/>
  <w15:chartTrackingRefBased/>
  <w15:docId w15:val="{9F817349-1995-475D-A37C-BBA621F8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24DD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1174</Words>
  <Characters>6522</Characters>
  <Application>Microsoft Office Word</Application>
  <DocSecurity>0</DocSecurity>
  <Lines>501</Lines>
  <Paragraphs>207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2024-12-04T17:56:00Z</dcterms:created>
  <dcterms:modified xsi:type="dcterms:W3CDTF">2024-12-04T17:57:00Z</dcterms:modified>
</cp:coreProperties>
</file>