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271" w:tblpY="-12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363"/>
        <w:gridCol w:w="5452"/>
        <w:gridCol w:w="4389"/>
      </w:tblGrid>
      <w:tr w:rsidR="00B3223B" w:rsidRPr="00582950" w14:paraId="31FE5374" w14:textId="77777777" w:rsidTr="00B3223B">
        <w:trPr>
          <w:trHeight w:val="395"/>
        </w:trPr>
        <w:tc>
          <w:tcPr>
            <w:tcW w:w="24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00DE294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bookmarkStart w:id="0" w:name="AssessmentMatrix"/>
          </w:p>
        </w:tc>
        <w:tc>
          <w:tcPr>
            <w:tcW w:w="920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5066C8F0" w14:textId="77777777" w:rsidR="00B3223B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4BAB841" w14:textId="77777777" w:rsidR="00B3223B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BF4D8FB" w14:textId="77777777" w:rsidR="00B3223B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65E22244" w14:textId="3A3B9CA2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Required Element</w:t>
            </w:r>
          </w:p>
        </w:tc>
        <w:tc>
          <w:tcPr>
            <w:tcW w:w="3832" w:type="pct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2F49819E" w14:textId="62A097A4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B3223B">
              <w:rPr>
                <w:rFonts w:ascii="Arial" w:hAnsi="Arial" w:cs="Arial"/>
                <w:b/>
                <w:color w:val="auto"/>
                <w:szCs w:val="22"/>
              </w:rPr>
              <w:t>Program Assessment Matrix:  Required Form (November 2024)</w:t>
            </w:r>
          </w:p>
        </w:tc>
      </w:tr>
      <w:tr w:rsidR="00B3223B" w:rsidRPr="00582950" w14:paraId="6E873412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04D466CE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378A24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Admissions process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5F5AB6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CBC3CD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C77026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CA53F9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A85EAA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6D3CEDF9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3E593F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96A6DA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2FC9FD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8CD99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68451A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C0D84AD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5824AC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27BFF6D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A02BC7B" w14:textId="77777777" w:rsidR="00B3223B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605AA4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2615BD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781B5BB1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7DA7A973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41CA15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Admissions criteria and prerequisites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966EE3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CCD526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BDF09A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82AD4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E3E53A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0F71924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C99A07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ACF4B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235701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719169D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885681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5B30B31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628C4B4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B319EE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AA5DF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7E36FE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B479F3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728B2CB6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50C14252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11A36B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enrollment appropriately reflects available resources, program outcomes and workforce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5B26FD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9793EA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B658BA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1AC1AC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B84422F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03F30C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33F73C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4A3EB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54B1A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F2FE58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0A3B7C1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BEBC10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E589C4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8704A3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DC656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02B854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AF4B226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3CD0FDF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CE6D706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Collective core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ED3C224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CCBCB6C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147E11A" w14:textId="77777777" w:rsidR="00B3223B" w:rsidRPr="00582950" w:rsidRDefault="00B3223B" w:rsidP="00B3223B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D936775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6CDE1DC5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863099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A7398A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FB444B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1BCF89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999D07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3E673E3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028FA8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F20503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5B2C7F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66AD409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93CB2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587D2A18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AF88C9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C35DDA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Associated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9866D3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518034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42E57A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26A70F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4317E2A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4C4BD8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AA8941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046870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CB712B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65634B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B50B718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9C1ECB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FA42CE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85BB21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0CC3F8D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6AECF3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D9C5ED8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28CD11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F3E09C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Clinical education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A0976B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81BA15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099185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520926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374425A2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2EF428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FD75E5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44B767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E0C901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2FFB80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2BC94A9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C64951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9B75F2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ACA3AE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B43752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5F352C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49F225E2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79FD97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A672578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Students demonstrate entry-level clinical performance during clinical education experiences prior to graduation.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21521A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FB8817E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44CB4B7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DBD805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AC42F32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9A42E7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A982DA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B1C3B0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5107F5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4F0F3C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7493FC8C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353633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111E47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677490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3939859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EC7730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03D5C5B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C4C8B8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D5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F92BACD" w14:textId="77777777" w:rsidR="00B3223B" w:rsidRPr="00582950" w:rsidRDefault="00B3223B" w:rsidP="00B3223B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Program graduates meet the expected outcomes as defined by the program.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B1519D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38C74D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E6B36FE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2994C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27179AC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D0CBC2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C9B7E6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44E551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C24563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90C284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6BCD42C9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6555B1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394E75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7AC40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ABE08F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76AEB2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5B3716A9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C881B9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C986D51" w14:textId="77777777" w:rsidR="00B3223B" w:rsidRPr="00582950" w:rsidRDefault="00B3223B" w:rsidP="00B3223B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F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inancial resources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EA68C0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655B21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9E113E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B085F2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97ED6E2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B6D33C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7681FB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095F28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385AAE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9F9A6B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876E9D0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20692B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1373E9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F67EA4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092DEE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D7E7C6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16EE2294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4F4902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54BF05A" w14:textId="77777777" w:rsidR="00B3223B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</w:p>
          <w:p w14:paraId="2D509D04" w14:textId="77777777" w:rsidR="00B3223B" w:rsidRPr="0037563B" w:rsidRDefault="00B3223B" w:rsidP="00B3223B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Administrative assistant staff and technology support personnel: </w:t>
            </w:r>
          </w:p>
          <w:p w14:paraId="08A460A6" w14:textId="77777777" w:rsidR="00B3223B" w:rsidRPr="0037563B" w:rsidRDefault="00B3223B" w:rsidP="00B3223B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51C6AA4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E33E11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74FA63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A985C6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7DA9F6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16BA6A1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8B143E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387FC31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2E2D1D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9A2B54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7D351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B889D98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9E4231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022F07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76FC72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7638907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30B174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38D86972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312768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6592C19" w14:textId="77777777" w:rsidR="00B3223B" w:rsidRPr="00582950" w:rsidRDefault="00B3223B" w:rsidP="00B3223B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Space and Facilities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5FD90D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BABBA6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61A6014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CE4994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14C9D4D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152068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2D1CAF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563BEE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EA013C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E230A3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F63A2B0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33B765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B3748D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2F1144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55A4A56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86AAC6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299E3607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C64FC2C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92B13B4" w14:textId="77777777" w:rsidR="00B3223B" w:rsidRPr="00582950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Equipment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49FB38F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DB8669D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64583EF" w14:textId="77777777" w:rsidR="00B3223B" w:rsidRPr="00582950" w:rsidRDefault="00B3223B" w:rsidP="00B3223B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3E314B5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F1ABC7D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58B6EF4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12C5A43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D8F8B17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D7C785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F0E352B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37CDC2C7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FBDE9A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3B9177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C4FBE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5FFB88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E582D4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2605F9C6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BB618C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3E20F0B" w14:textId="77777777" w:rsidR="00B3223B" w:rsidRDefault="00B3223B" w:rsidP="00B3223B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5267F708" w14:textId="77777777" w:rsidR="00B3223B" w:rsidRPr="00582950" w:rsidRDefault="00B3223B" w:rsidP="00B3223B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Technology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97CC62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2CB5EC6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FFB537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D7A5F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8E223DF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E4BF80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375E50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CE00CE4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A5B6E6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0A65A4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A53E0B5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686DFD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F459C3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C8789E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6C34B1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D24DD8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4E670C2E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EE056F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F75526B" w14:textId="77777777" w:rsidR="00B3223B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42E7A31F" w14:textId="77777777" w:rsidR="00B3223B" w:rsidRPr="0037563B" w:rsidRDefault="00B3223B" w:rsidP="00B322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Instruction materials, library and learning resources </w:t>
            </w:r>
          </w:p>
          <w:p w14:paraId="4B69A458" w14:textId="77777777" w:rsidR="00B3223B" w:rsidRPr="0037563B" w:rsidRDefault="00B3223B" w:rsidP="00B3223B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ED293C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F7BB13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749DA0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73F0D79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F4B24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1FF68A5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4B0CC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4357CB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2FD62B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C0432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3DBCAC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618146E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E5E63C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6276B7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153874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C79AC1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2CB235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53722FCB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4D4868B" w14:textId="77777777" w:rsidR="00B3223B" w:rsidRPr="0037563B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83A6061" w14:textId="77777777" w:rsidR="00B3223B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529059EE" w14:textId="77777777" w:rsidR="00B3223B" w:rsidRPr="0037563B" w:rsidRDefault="00B3223B" w:rsidP="00B3223B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S</w:t>
            </w: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tudent services </w:t>
            </w:r>
          </w:p>
          <w:p w14:paraId="06D6E07F" w14:textId="77777777" w:rsidR="00B3223B" w:rsidRPr="0037563B" w:rsidRDefault="00B3223B" w:rsidP="00B3223B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C6F243A" w14:textId="77777777" w:rsidR="00B3223B" w:rsidRPr="00582950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ECDB8D5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538B5A5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B9D54DB" w14:textId="77777777" w:rsidR="00B3223B" w:rsidRPr="00582950" w:rsidRDefault="00B3223B" w:rsidP="00B3223B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DCD2E33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65707BBE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EA073B5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C83D559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89C9510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A0F8FEF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21186E3" w14:textId="77777777" w:rsidR="00B3223B" w:rsidRPr="00582950" w:rsidRDefault="00B3223B" w:rsidP="00B3223B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16C39BA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7481A9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430E24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265AC5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1904FD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8535EE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1F07104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FEF854D" w14:textId="77777777" w:rsidR="00B3223B" w:rsidRPr="0037563B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2D9AC58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policies and procedures, as well as relevant institutional policies and procedures meet program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3B58FD9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75C568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C70DCC0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0D18BE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79DF0DBC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02C490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DF939D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D2D889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6DE78B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FC9556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BC99C90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D1EEF0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6C440E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1FA864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12FF348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38E0E5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6E8802FD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088228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1A20D5B" w14:textId="77777777" w:rsidR="00B3223B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xtent to which program practices adhere to policies and procedures</w:t>
            </w:r>
          </w:p>
          <w:p w14:paraId="20E73440" w14:textId="77777777" w:rsidR="00B3223B" w:rsidRPr="0037563B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0CC4D1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8B592DE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8D014A3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1B4575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355FA30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72E7A84E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30B70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3EADA78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CBED48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15ACC21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792D1CB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46BC20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4FE6D8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FBD246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62AFC2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A194C5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10259F03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6871BF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8485D39" w14:textId="77777777" w:rsidR="00B3223B" w:rsidRPr="0037563B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 xml:space="preserve">linical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education experiences</w:t>
            </w: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 are consistent with the goals of the clinical education portion of the curriculum and with the objectives of the individual clinical education course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.</w:t>
            </w:r>
          </w:p>
          <w:p w14:paraId="4B2D17AB" w14:textId="77777777" w:rsidR="00B3223B" w:rsidRPr="00582950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BF1CB4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610E3B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0FD0420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5942A4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663E0C18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E51EDB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8184A3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6E4BCB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0284E9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55B9A5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90D3ADB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562EFE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F9A3C1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AFF5F9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02469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C5A236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5268A50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B97A78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bCs/>
                <w:color w:val="auto"/>
                <w:szCs w:val="22"/>
              </w:rPr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402697D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 xml:space="preserve">linical sites are sufficient to provide the quality, quantity, and variety of expected 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 xml:space="preserve">experiences to prepare students for their roles and responsibilities as </w:t>
            </w:r>
            <w:r w:rsidRPr="003B4786">
              <w:rPr>
                <w:rFonts w:ascii="Arial" w:hAnsi="Arial" w:cs="Arial"/>
                <w:b/>
                <w:color w:val="auto"/>
                <w:szCs w:val="22"/>
              </w:rPr>
              <w:t>physical therapist assistants.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B95C7E4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Individual responsible for coordinating this assessment component:</w:t>
            </w:r>
          </w:p>
          <w:p w14:paraId="5C22237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4B73119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2E34DA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53482AF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294CA99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12D1784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9EBE4D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9B5F2CE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4308A4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79AAB3AA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6A86275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7A06EE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0CA76A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23667A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C33C8C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7581223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4BB692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D16FC7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4BD183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>ffective written agreements between the institution and the clinical education sites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557C2A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2D3B9D1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F8C5A64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674BBDE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B597307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8BC7E1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23D123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BF1939E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DB8C5A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48271E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79E28A5C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19EBCE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1C15F8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279A83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036087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3F06F1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304B8D19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2E2F6C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D16FC7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8227787" w14:textId="77777777" w:rsidR="00B3223B" w:rsidRPr="003B4786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B4786">
              <w:rPr>
                <w:rFonts w:ascii="Arial" w:hAnsi="Arial" w:cs="Arial"/>
                <w:b/>
                <w:color w:val="auto"/>
                <w:szCs w:val="22"/>
              </w:rPr>
              <w:t>Currency of written agreements with clinical education</w:t>
            </w:r>
          </w:p>
          <w:p w14:paraId="3D504F36" w14:textId="77777777" w:rsidR="00B3223B" w:rsidRPr="00D16FC7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  <w:highlight w:val="cyan"/>
              </w:rPr>
            </w:pPr>
            <w:r w:rsidRPr="003B4786">
              <w:rPr>
                <w:rFonts w:ascii="Arial" w:hAnsi="Arial" w:cs="Arial"/>
                <w:b/>
                <w:color w:val="auto"/>
                <w:szCs w:val="22"/>
              </w:rPr>
              <w:t>sites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CFB9AF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B73DE9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72F859F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526104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3912FFF7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D70C3F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A1B747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A4FAB8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D736F7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08929B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FFCED63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8F28B7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BDBFFF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1F743A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5EB3C0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C69C02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30291F9D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52BAD6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7A747D7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77BE8A1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7986D69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DAA37F9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323BB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32DEA8A7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4AE9ED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A1102B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9A1E11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44716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6BEDAD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F0956D2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2F8D5C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F2DF53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125AC47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D4F037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B441C9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3C8894EE" w14:textId="77777777" w:rsidTr="00B3223B">
        <w:tc>
          <w:tcPr>
            <w:tcW w:w="5000" w:type="pct"/>
            <w:gridSpan w:val="4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DADAD" w:themeFill="background2" w:themeFillShade="BF"/>
          </w:tcPr>
          <w:p w14:paraId="04549634" w14:textId="77777777" w:rsidR="00B3223B" w:rsidRPr="00582950" w:rsidRDefault="00B3223B" w:rsidP="00B3223B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Additional rows provided if program wants to report on the assessment of other areas. Delete if not using.</w:t>
            </w:r>
          </w:p>
          <w:p w14:paraId="3C12E92F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0050F3F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EC634A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4DF6586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946CAF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BE5B80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6D2C5C1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EF960D8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A779AA8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D26900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B6FE92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F4F927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AB2EC9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D2C605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E939A93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974DE5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382C27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A6B29A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C2A682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1EB652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64DE0144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F9DCF5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42849EC" w14:textId="77777777" w:rsidR="00B3223B" w:rsidRPr="00582950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8A8AC3D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9E4814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E3FF721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F8764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F6660CB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3E3837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A3840E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B1FC13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C44B4F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DE90D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90A26C8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659C0E6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EE2852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319FD6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1C58E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58A632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27A34C3F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57EA43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66FB358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640021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09E403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2127FD6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ABEDFF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B2870BD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EB0CFDF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02386B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DF2DE44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9457F64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A34EB02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A6688BF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979C14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EF97B1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3F5072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A1FB05D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CBDDA2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2DC163A3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A98CFE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36D3D9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0E1A8A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C10930C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2E5EE8E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9FD8419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9C49698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F1832A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E5C846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E50BCA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A6182CB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9E38DD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349B462D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5D20EE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691700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484AA46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084E31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08FB3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42C7EFD1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3DFFF3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34EDD24" w14:textId="77777777" w:rsidR="00B3223B" w:rsidRPr="00582950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38660B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539B7A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488591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38BD6D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4AF3B3F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B47EA0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0E93AB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E7DB50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7978D4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C131F94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047861B9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180A87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FCCC3F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D878F1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4881D9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4E446A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0FDBC6A2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949A7E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9BA735A" w14:textId="77777777" w:rsidR="00B3223B" w:rsidRPr="00582950" w:rsidRDefault="00B3223B" w:rsidP="00B3223B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0E80CE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143BF2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F090EB7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9864A43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4D03539C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7D5FE39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2AB9855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BFFEBC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4058856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34C3111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30B94CA4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3AB5A0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FA93D3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A9D76A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5DE26E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867EBF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669B2C66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FBDEE98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4770DD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65ADC08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6B7DA1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636DDF4" w14:textId="77777777" w:rsidR="00B3223B" w:rsidRPr="00582950" w:rsidRDefault="00B3223B" w:rsidP="00B3223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1EDB090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DEF837F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A0325B6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5CA9D19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8F983BA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73F4087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09B393D" w14:textId="77777777" w:rsidR="00B3223B" w:rsidRPr="00582950" w:rsidRDefault="00B3223B" w:rsidP="00B3223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1747A153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8946AAA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0CCD93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DB51A0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7B511C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876F95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B3223B" w:rsidRPr="00582950" w14:paraId="77897C82" w14:textId="77777777" w:rsidTr="00B3223B"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2049B2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5C13B99" w14:textId="77777777" w:rsidR="00B3223B" w:rsidRPr="00582950" w:rsidRDefault="00B3223B" w:rsidP="00B3223B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118564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DB247F1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9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B7ECF33" w14:textId="77777777" w:rsidR="00B3223B" w:rsidRPr="00582950" w:rsidRDefault="00B3223B" w:rsidP="00B3223B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ADFD208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57206939" w14:textId="77777777" w:rsidTr="00B3223B"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707A6DF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3D904AE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795555C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6F8959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98ED223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B3223B" w:rsidRPr="00582950" w14:paraId="240CD5DD" w14:textId="77777777" w:rsidTr="00B3223B"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17187C0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B7194A2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32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F5FFA6B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016C679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4C8BD25" w14:textId="77777777" w:rsidR="00B3223B" w:rsidRPr="00582950" w:rsidRDefault="00B3223B" w:rsidP="00B3223B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65B12DD0" w14:textId="77777777" w:rsidR="00B3223B" w:rsidRPr="00D3413F" w:rsidRDefault="00B3223B" w:rsidP="00B3223B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3413F">
        <w:rPr>
          <w:rFonts w:ascii="Arial" w:hAnsi="Arial" w:cs="Arial"/>
          <w:b/>
          <w:sz w:val="28"/>
          <w:szCs w:val="28"/>
        </w:rPr>
        <w:t xml:space="preserve">Program Assessment Matrix:  Required Form </w:t>
      </w:r>
      <w:bookmarkEnd w:id="0"/>
      <w:r w:rsidRPr="00D3413F">
        <w:rPr>
          <w:rFonts w:ascii="Arial" w:eastAsia="Arial" w:hAnsi="Arial" w:cs="Arial"/>
          <w:b/>
          <w:color w:val="auto"/>
          <w:sz w:val="28"/>
          <w:szCs w:val="28"/>
        </w:rPr>
        <w:t>(</w:t>
      </w:r>
      <w:r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D3413F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p w14:paraId="593772A2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611900A4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3A6FD1EB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7C7F6B68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5863C8D0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4C313615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3F52CCE6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0CB73B77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431E2079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5CE4CA93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3747C105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4FA68A7C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13A9251B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5863E9A8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1CC3E269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01E6846A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5E7A3F52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1F5E13FC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3ED95C5B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58C2C61A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27F26988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0F42F3E4" w14:textId="77777777" w:rsidR="00B3223B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283E59A9" w14:textId="77777777" w:rsidR="00B3223B" w:rsidRPr="00FE2566" w:rsidRDefault="00B3223B" w:rsidP="00B3223B">
      <w:pPr>
        <w:spacing w:after="120" w:line="240" w:lineRule="auto"/>
        <w:jc w:val="center"/>
        <w:rPr>
          <w:rFonts w:ascii="Arial" w:hAnsi="Arial" w:cs="Arial"/>
          <w:b/>
          <w:szCs w:val="22"/>
        </w:rPr>
      </w:pPr>
    </w:p>
    <w:p w14:paraId="515FCAC7" w14:textId="77777777" w:rsidR="00B3223B" w:rsidRPr="00FE2566" w:rsidRDefault="00B3223B" w:rsidP="00B3223B">
      <w:pPr>
        <w:rPr>
          <w:rFonts w:ascii="Arial" w:hAnsi="Arial" w:cs="Arial"/>
          <w:szCs w:val="22"/>
        </w:rPr>
      </w:pPr>
    </w:p>
    <w:p w14:paraId="7347B586" w14:textId="77777777" w:rsidR="00B3223B" w:rsidRDefault="00B3223B"/>
    <w:sectPr w:rsidR="00B3223B" w:rsidSect="00B322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AD5C" w14:textId="77777777" w:rsidR="00B3223B" w:rsidRDefault="00B3223B" w:rsidP="00B3223B">
      <w:pPr>
        <w:spacing w:after="0" w:line="240" w:lineRule="auto"/>
      </w:pPr>
      <w:r>
        <w:separator/>
      </w:r>
    </w:p>
  </w:endnote>
  <w:endnote w:type="continuationSeparator" w:id="0">
    <w:p w14:paraId="7830F4C2" w14:textId="77777777" w:rsidR="00B3223B" w:rsidRDefault="00B3223B" w:rsidP="00B3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7379" w14:textId="77777777" w:rsidR="00B3223B" w:rsidRDefault="00B3223B" w:rsidP="00B3223B">
      <w:pPr>
        <w:spacing w:after="0" w:line="240" w:lineRule="auto"/>
      </w:pPr>
      <w:r>
        <w:separator/>
      </w:r>
    </w:p>
  </w:footnote>
  <w:footnote w:type="continuationSeparator" w:id="0">
    <w:p w14:paraId="2ADAE9B3" w14:textId="77777777" w:rsidR="00B3223B" w:rsidRDefault="00B3223B" w:rsidP="00B3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282A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97EF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0ACE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97613">
    <w:abstractNumId w:val="1"/>
  </w:num>
  <w:num w:numId="2" w16cid:durableId="1082528074">
    <w:abstractNumId w:val="0"/>
  </w:num>
  <w:num w:numId="3" w16cid:durableId="142661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3B"/>
    <w:rsid w:val="00AC684F"/>
    <w:rsid w:val="00B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5434"/>
  <w15:chartTrackingRefBased/>
  <w15:docId w15:val="{AB0DE8F4-0107-439C-9D1B-F82D8303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23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2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3B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3B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1040</Words>
  <Characters>6740</Characters>
  <Application>Microsoft Office Word</Application>
  <DocSecurity>0</DocSecurity>
  <Lines>320</Lines>
  <Paragraphs>259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2024-12-03T19:40:00Z</dcterms:created>
  <dcterms:modified xsi:type="dcterms:W3CDTF">2024-12-03T19:47:00Z</dcterms:modified>
</cp:coreProperties>
</file>