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20E28" w14:textId="776AADB5" w:rsidR="00414009" w:rsidRPr="00FE2566" w:rsidRDefault="00414009" w:rsidP="00414009">
      <w:pPr>
        <w:tabs>
          <w:tab w:val="center" w:pos="4680"/>
          <w:tab w:val="left" w:pos="9360"/>
        </w:tabs>
        <w:rPr>
          <w:rFonts w:ascii="Arial" w:eastAsia="Arial" w:hAnsi="Arial" w:cs="Arial"/>
          <w:b/>
          <w:szCs w:val="22"/>
        </w:rPr>
      </w:pPr>
      <w:bookmarkStart w:id="0" w:name="Chart7CPT"/>
      <w:r>
        <w:rPr>
          <w:rFonts w:ascii="Arial" w:eastAsia="Arial" w:hAnsi="Arial" w:cs="Arial"/>
          <w:b/>
          <w:szCs w:val="22"/>
        </w:rPr>
        <w:t>7</w:t>
      </w:r>
      <w:r w:rsidRPr="00FE2566">
        <w:rPr>
          <w:rFonts w:ascii="Arial" w:eastAsia="Arial" w:hAnsi="Arial" w:cs="Arial"/>
          <w:b/>
          <w:szCs w:val="22"/>
        </w:rPr>
        <w:t>C Chart:  PT</w:t>
      </w:r>
      <w:r>
        <w:rPr>
          <w:rFonts w:ascii="Arial" w:eastAsia="Arial" w:hAnsi="Arial" w:cs="Arial"/>
          <w:b/>
          <w:szCs w:val="22"/>
        </w:rPr>
        <w:t>A</w:t>
      </w:r>
      <w:r w:rsidRPr="00FE2566">
        <w:rPr>
          <w:rFonts w:ascii="Arial" w:eastAsia="Arial" w:hAnsi="Arial" w:cs="Arial"/>
          <w:b/>
          <w:szCs w:val="22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08"/>
        <w:gridCol w:w="12482"/>
      </w:tblGrid>
      <w:tr w:rsidR="00414009" w:rsidRPr="00DE0800" w14:paraId="6E0F4927" w14:textId="77777777" w:rsidTr="00414009">
        <w:trPr>
          <w:tblHeader/>
          <w:jc w:val="center"/>
        </w:trPr>
        <w:tc>
          <w:tcPr>
            <w:tcW w:w="5000" w:type="pct"/>
            <w:gridSpan w:val="2"/>
            <w:shd w:val="clear" w:color="auto" w:fill="D9D9D9"/>
          </w:tcPr>
          <w:bookmarkEnd w:id="0"/>
          <w:p w14:paraId="0FA5FE09" w14:textId="7B468CD0" w:rsidR="00414009" w:rsidRPr="00E02DC2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jc w:val="center"/>
              <w:rPr>
                <w:rFonts w:ascii="Arial" w:eastAsia="Arial" w:hAnsi="Arial" w:cs="Arial"/>
                <w:b/>
                <w:color w:val="auto"/>
                <w:sz w:val="20"/>
                <w:lang w:val="fr-FR"/>
              </w:rPr>
            </w:pPr>
            <w:r w:rsidRPr="00E02DC2">
              <w:rPr>
                <w:rFonts w:ascii="Arial" w:eastAsia="Arial" w:hAnsi="Arial" w:cs="Arial"/>
                <w:b/>
                <w:color w:val="auto"/>
                <w:sz w:val="24"/>
                <w:szCs w:val="24"/>
                <w:lang w:val="fr-FR"/>
              </w:rPr>
              <w:t xml:space="preserve">7C PTA CONTENT CHART </w:t>
            </w:r>
          </w:p>
        </w:tc>
      </w:tr>
      <w:tr w:rsidR="00414009" w:rsidRPr="001F333E" w14:paraId="50A2DA2E" w14:textId="77777777" w:rsidTr="00414009">
        <w:trPr>
          <w:tblHeader/>
          <w:jc w:val="center"/>
        </w:trPr>
        <w:tc>
          <w:tcPr>
            <w:tcW w:w="663" w:type="pct"/>
            <w:shd w:val="clear" w:color="auto" w:fill="D9D9D9"/>
          </w:tcPr>
          <w:p w14:paraId="5B764B9C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1F333E">
              <w:rPr>
                <w:rFonts w:ascii="Arial" w:eastAsia="Arial" w:hAnsi="Arial" w:cs="Arial"/>
                <w:b/>
                <w:color w:val="auto"/>
                <w:sz w:val="20"/>
              </w:rPr>
              <w:t>Content Area</w:t>
            </w:r>
          </w:p>
        </w:tc>
        <w:tc>
          <w:tcPr>
            <w:tcW w:w="4337" w:type="pct"/>
            <w:shd w:val="clear" w:color="auto" w:fill="D9D9D9"/>
          </w:tcPr>
          <w:p w14:paraId="1340B29C" w14:textId="77777777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  <w:p w14:paraId="3410D620" w14:textId="3CD448B8" w:rsidR="00D66610" w:rsidRPr="00D66610" w:rsidRDefault="00D66610" w:rsidP="00D6661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Describe </w:t>
            </w:r>
            <w:r w:rsidRPr="00DE0800">
              <w:rPr>
                <w:rFonts w:ascii="Arial" w:eastAsia="Arial" w:hAnsi="Arial" w:cs="Arial"/>
                <w:b/>
                <w:color w:val="auto"/>
                <w:sz w:val="20"/>
                <w:u w:val="single"/>
              </w:rPr>
              <w:t>where and how</w:t>
            </w:r>
            <w:r w:rsidRPr="00D66610">
              <w:rPr>
                <w:rFonts w:ascii="Arial" w:eastAsia="Arial" w:hAnsi="Arial" w:cs="Arial"/>
                <w:b/>
                <w:color w:val="auto"/>
                <w:sz w:val="20"/>
              </w:rPr>
              <w:t xml:space="preserve"> the physical therapist assistant technical curriculum includes content and learning experiences in lifelong learning, teaching and learning, and health care disparities in the ever-changing health care environment. </w:t>
            </w:r>
          </w:p>
          <w:p w14:paraId="7669B71D" w14:textId="494C680E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b/>
                <w:color w:val="auto"/>
                <w:sz w:val="20"/>
              </w:rPr>
            </w:pPr>
          </w:p>
        </w:tc>
      </w:tr>
      <w:tr w:rsidR="00414009" w:rsidRPr="001F333E" w14:paraId="097761A0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1299004A" w14:textId="7D32F417" w:rsidR="00414009" w:rsidRPr="001F333E" w:rsidRDefault="00887EF7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7C1</w:t>
            </w:r>
          </w:p>
        </w:tc>
        <w:tc>
          <w:tcPr>
            <w:tcW w:w="4337" w:type="pct"/>
            <w:shd w:val="clear" w:color="auto" w:fill="auto"/>
          </w:tcPr>
          <w:p w14:paraId="12ACC7BD" w14:textId="1725E1BB" w:rsidR="00414009" w:rsidRPr="001F333E" w:rsidRDefault="001206BA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1206BA">
              <w:rPr>
                <w:rFonts w:ascii="Arial" w:eastAsia="Arial" w:hAnsi="Arial" w:cs="Arial"/>
                <w:color w:val="auto"/>
                <w:sz w:val="20"/>
              </w:rPr>
              <w:t>Provide learning experiences in contemporary physical therapy knowledge and practice including:</w:t>
            </w:r>
          </w:p>
        </w:tc>
      </w:tr>
      <w:tr w:rsidR="00E9289C" w:rsidRPr="001F333E" w14:paraId="165315E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3E8E0EF" w14:textId="3CD97302" w:rsidR="00E9289C" w:rsidRPr="00814056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814056">
              <w:rPr>
                <w:rFonts w:ascii="Arial" w:hAnsi="Arial" w:cs="Arial"/>
                <w:sz w:val="20"/>
              </w:rPr>
              <w:t>Evidence-informed practice.</w:t>
            </w:r>
          </w:p>
        </w:tc>
        <w:tc>
          <w:tcPr>
            <w:tcW w:w="4337" w:type="pct"/>
            <w:shd w:val="clear" w:color="auto" w:fill="auto"/>
          </w:tcPr>
          <w:p w14:paraId="580A184D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5B6A86A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0C7BB674" w14:textId="007A61FD" w:rsidR="00E9289C" w:rsidRPr="00814056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814056">
              <w:rPr>
                <w:rFonts w:ascii="Arial" w:hAnsi="Arial" w:cs="Arial"/>
                <w:sz w:val="20"/>
              </w:rPr>
              <w:t>Interpretation of statistical evidence.</w:t>
            </w:r>
          </w:p>
        </w:tc>
        <w:tc>
          <w:tcPr>
            <w:tcW w:w="4337" w:type="pct"/>
            <w:shd w:val="clear" w:color="auto" w:fill="auto"/>
          </w:tcPr>
          <w:p w14:paraId="011345D4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E9289C" w:rsidRPr="001F333E" w14:paraId="19EA3F92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20BC3D5D" w14:textId="199F4CB5" w:rsidR="00E9289C" w:rsidRPr="00814056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814056">
              <w:rPr>
                <w:rFonts w:ascii="Arial" w:hAnsi="Arial" w:cs="Arial"/>
                <w:sz w:val="20"/>
              </w:rPr>
              <w:t>Clinical reasoning and decision making.</w:t>
            </w:r>
          </w:p>
        </w:tc>
        <w:tc>
          <w:tcPr>
            <w:tcW w:w="4337" w:type="pct"/>
            <w:shd w:val="clear" w:color="auto" w:fill="auto"/>
          </w:tcPr>
          <w:p w14:paraId="708ADA6B" w14:textId="77777777" w:rsidR="00E9289C" w:rsidRPr="001F333E" w:rsidRDefault="00E9289C" w:rsidP="00E9289C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DE0800" w:rsidRPr="001F333E" w14:paraId="76DDCEDD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26D7E76B" w14:textId="259017D6" w:rsidR="00DE0800" w:rsidRPr="00887EF7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b/>
                <w:bCs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2 </w:t>
            </w:r>
          </w:p>
        </w:tc>
        <w:tc>
          <w:tcPr>
            <w:tcW w:w="4337" w:type="pct"/>
            <w:shd w:val="clear" w:color="auto" w:fill="auto"/>
          </w:tcPr>
          <w:p w14:paraId="43D5A9BF" w14:textId="60D16A73" w:rsidR="00DE0800" w:rsidRPr="001F333E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49145E">
              <w:rPr>
                <w:rFonts w:ascii="Arial" w:hAnsi="Arial" w:cs="Arial"/>
                <w:color w:val="auto"/>
                <w:sz w:val="20"/>
              </w:rPr>
              <w:t>Provide teaching and learning experiences</w:t>
            </w:r>
          </w:p>
        </w:tc>
      </w:tr>
      <w:tr w:rsidR="00414009" w:rsidRPr="001F333E" w14:paraId="1EB97108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A9591E4" w14:textId="2539D367" w:rsidR="00414009" w:rsidRPr="001F333E" w:rsidRDefault="00DE0800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>
              <w:rPr>
                <w:rFonts w:ascii="Arial" w:hAnsi="Arial" w:cs="Arial"/>
                <w:color w:val="auto"/>
                <w:sz w:val="20"/>
              </w:rPr>
              <w:t>T</w:t>
            </w:r>
            <w:r w:rsidR="0049145E" w:rsidRPr="0049145E">
              <w:rPr>
                <w:rFonts w:ascii="Arial" w:hAnsi="Arial" w:cs="Arial"/>
                <w:color w:val="auto"/>
                <w:sz w:val="20"/>
              </w:rPr>
              <w:t>o improve skills and abilities to educate and communicate in a manner that meets the needs of the patient, caregivers, and other health care professionals.</w:t>
            </w:r>
          </w:p>
        </w:tc>
        <w:tc>
          <w:tcPr>
            <w:tcW w:w="4337" w:type="pct"/>
            <w:shd w:val="clear" w:color="auto" w:fill="auto"/>
          </w:tcPr>
          <w:p w14:paraId="670AA71A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  <w:tr w:rsidR="00414009" w:rsidRPr="001F333E" w14:paraId="79D48946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4B31F88D" w14:textId="4BABD9D6" w:rsidR="00414009" w:rsidRPr="001F333E" w:rsidRDefault="006A353D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887EF7">
              <w:rPr>
                <w:rFonts w:ascii="Arial" w:hAnsi="Arial" w:cs="Arial"/>
                <w:b/>
                <w:bCs/>
                <w:color w:val="auto"/>
                <w:sz w:val="20"/>
              </w:rPr>
              <w:t>7C</w:t>
            </w:r>
            <w:r>
              <w:rPr>
                <w:rFonts w:ascii="Arial" w:hAnsi="Arial" w:cs="Arial"/>
                <w:b/>
                <w:bCs/>
                <w:color w:val="auto"/>
                <w:sz w:val="20"/>
              </w:rPr>
              <w:t xml:space="preserve">3 </w:t>
            </w:r>
          </w:p>
        </w:tc>
        <w:tc>
          <w:tcPr>
            <w:tcW w:w="4337" w:type="pct"/>
            <w:shd w:val="clear" w:color="auto" w:fill="auto"/>
          </w:tcPr>
          <w:p w14:paraId="57191F59" w14:textId="1D07C6F9" w:rsidR="00414009" w:rsidRPr="001F333E" w:rsidRDefault="00260B6F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  <w:r w:rsidRPr="00260B6F">
              <w:rPr>
                <w:rFonts w:ascii="Arial" w:eastAsia="Arial" w:hAnsi="Arial" w:cs="Arial"/>
                <w:color w:val="auto"/>
                <w:sz w:val="20"/>
              </w:rPr>
              <w:t>Provide learning experiences that advance the students understanding of health care disparities in relation to physical therapy.</w:t>
            </w:r>
          </w:p>
        </w:tc>
      </w:tr>
      <w:tr w:rsidR="00414009" w:rsidRPr="001F333E" w14:paraId="7B852725" w14:textId="77777777" w:rsidTr="00414009">
        <w:trPr>
          <w:jc w:val="center"/>
        </w:trPr>
        <w:tc>
          <w:tcPr>
            <w:tcW w:w="663" w:type="pct"/>
            <w:shd w:val="clear" w:color="auto" w:fill="auto"/>
          </w:tcPr>
          <w:p w14:paraId="69A32A81" w14:textId="03FBD61D" w:rsidR="00414009" w:rsidRPr="001F333E" w:rsidRDefault="00EB01F8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hAnsi="Arial" w:cs="Arial"/>
                <w:color w:val="auto"/>
                <w:sz w:val="20"/>
              </w:rPr>
            </w:pPr>
            <w:r w:rsidRPr="00EB01F8">
              <w:rPr>
                <w:rFonts w:ascii="Arial" w:hAnsi="Arial" w:cs="Arial"/>
                <w:color w:val="auto"/>
                <w:sz w:val="20"/>
              </w:rPr>
              <w:t xml:space="preserve">Recognize and adjust personal behavior to optimize inclusive and equitable patient care and patient care environments. </w:t>
            </w:r>
          </w:p>
        </w:tc>
        <w:tc>
          <w:tcPr>
            <w:tcW w:w="4337" w:type="pct"/>
            <w:shd w:val="clear" w:color="auto" w:fill="auto"/>
          </w:tcPr>
          <w:p w14:paraId="33A27C3E" w14:textId="77777777" w:rsidR="00414009" w:rsidRPr="001F333E" w:rsidRDefault="00414009" w:rsidP="00A420D0">
            <w:pPr>
              <w:tabs>
                <w:tab w:val="center" w:pos="4680"/>
                <w:tab w:val="left" w:pos="9360"/>
              </w:tabs>
              <w:spacing w:after="0" w:line="240" w:lineRule="auto"/>
              <w:rPr>
                <w:rFonts w:ascii="Arial" w:eastAsia="Arial" w:hAnsi="Arial" w:cs="Arial"/>
                <w:color w:val="auto"/>
                <w:sz w:val="20"/>
              </w:rPr>
            </w:pPr>
          </w:p>
        </w:tc>
      </w:tr>
    </w:tbl>
    <w:p w14:paraId="57FBEC7C" w14:textId="77777777" w:rsidR="00414009" w:rsidRDefault="00414009" w:rsidP="00414009"/>
    <w:sectPr w:rsidR="00414009" w:rsidSect="00414009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DE035E" w14:textId="77777777" w:rsidR="00C64CAC" w:rsidRDefault="00C64CAC" w:rsidP="00414009">
      <w:pPr>
        <w:spacing w:after="0" w:line="240" w:lineRule="auto"/>
      </w:pPr>
      <w:r>
        <w:separator/>
      </w:r>
    </w:p>
  </w:endnote>
  <w:endnote w:type="continuationSeparator" w:id="0">
    <w:p w14:paraId="77A0EDB8" w14:textId="77777777" w:rsidR="00C64CAC" w:rsidRDefault="00C64CAC" w:rsidP="004140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D3ABD6" w14:textId="77777777" w:rsidR="00C64CAC" w:rsidRDefault="00C64CAC" w:rsidP="00414009">
      <w:pPr>
        <w:spacing w:after="0" w:line="240" w:lineRule="auto"/>
      </w:pPr>
      <w:r>
        <w:separator/>
      </w:r>
    </w:p>
  </w:footnote>
  <w:footnote w:type="continuationSeparator" w:id="0">
    <w:p w14:paraId="0BF293E8" w14:textId="77777777" w:rsidR="00C64CAC" w:rsidRDefault="00C64CAC" w:rsidP="004140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4009"/>
    <w:rsid w:val="000A4B63"/>
    <w:rsid w:val="00116476"/>
    <w:rsid w:val="001206BA"/>
    <w:rsid w:val="00260B6F"/>
    <w:rsid w:val="002B4AB3"/>
    <w:rsid w:val="00334983"/>
    <w:rsid w:val="003F3A64"/>
    <w:rsid w:val="00414009"/>
    <w:rsid w:val="0049145E"/>
    <w:rsid w:val="006A353D"/>
    <w:rsid w:val="007670C6"/>
    <w:rsid w:val="00814056"/>
    <w:rsid w:val="00887EF7"/>
    <w:rsid w:val="00A42E82"/>
    <w:rsid w:val="00C64CAC"/>
    <w:rsid w:val="00D66610"/>
    <w:rsid w:val="00DE0800"/>
    <w:rsid w:val="00E9289C"/>
    <w:rsid w:val="00EB01F8"/>
    <w:rsid w:val="00F1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685601"/>
  <w15:chartTrackingRefBased/>
  <w15:docId w15:val="{1F768F97-0C16-4A91-9E79-80FA6BC52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14009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14009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4009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400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4009"/>
    <w:pPr>
      <w:keepNext/>
      <w:keepLines/>
      <w:spacing w:before="40" w:after="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4009"/>
    <w:pPr>
      <w:keepNext/>
      <w:keepLines/>
      <w:spacing w:after="0"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4009"/>
    <w:pPr>
      <w:keepNext/>
      <w:keepLines/>
      <w:spacing w:after="0"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1400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1400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400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400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400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400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400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400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400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14009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1400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4009"/>
    <w:pPr>
      <w:numPr>
        <w:ilvl w:val="1"/>
      </w:numPr>
      <w:spacing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1400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14009"/>
    <w:pPr>
      <w:spacing w:before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1400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14009"/>
    <w:pPr>
      <w:spacing w:line="278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1400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400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400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14009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1400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4009"/>
    <w:rPr>
      <w:rFonts w:ascii="Calibri" w:eastAsia="Calibri" w:hAnsi="Calibri" w:cs="Calibri"/>
      <w:color w:val="000000"/>
      <w:kern w:val="0"/>
      <w:sz w:val="22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Zirges, Sharan</dc:creator>
  <cp:keywords/>
  <dc:description/>
  <cp:lastModifiedBy>Zirges, Sharan</cp:lastModifiedBy>
  <cp:revision>3</cp:revision>
  <dcterms:created xsi:type="dcterms:W3CDTF">2024-12-17T19:56:00Z</dcterms:created>
  <dcterms:modified xsi:type="dcterms:W3CDTF">2025-03-05T17:54:00Z</dcterms:modified>
</cp:coreProperties>
</file>