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DE1A" w14:textId="7B3D4602" w:rsidR="006B2C5E" w:rsidRPr="006B2C5E" w:rsidRDefault="006B2C5E" w:rsidP="006B2C5E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r w:rsidRPr="00FE2566">
        <w:rPr>
          <w:rFonts w:ascii="Arial" w:eastAsia="Arial" w:hAnsi="Arial" w:cs="Arial"/>
          <w:b/>
          <w:szCs w:val="22"/>
        </w:rPr>
        <w:t xml:space="preserve">7B Chart:  PTA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5594"/>
        <w:gridCol w:w="5594"/>
      </w:tblGrid>
      <w:tr w:rsidR="006B2C5E" w:rsidRPr="00246EFF" w14:paraId="4ABDB529" w14:textId="77777777" w:rsidTr="003E5016">
        <w:trPr>
          <w:tblHeader/>
          <w:jc w:val="center"/>
        </w:trPr>
        <w:tc>
          <w:tcPr>
            <w:tcW w:w="12950" w:type="dxa"/>
            <w:gridSpan w:val="3"/>
            <w:shd w:val="clear" w:color="auto" w:fill="D9D9D9"/>
          </w:tcPr>
          <w:p w14:paraId="3B79CD17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7B PTA CONTENT CHART </w:t>
            </w:r>
          </w:p>
        </w:tc>
      </w:tr>
      <w:tr w:rsidR="003E5016" w:rsidRPr="00246EFF" w14:paraId="6468416C" w14:textId="77777777" w:rsidTr="003E5016">
        <w:trPr>
          <w:tblHeader/>
          <w:jc w:val="center"/>
        </w:trPr>
        <w:tc>
          <w:tcPr>
            <w:tcW w:w="1762" w:type="dxa"/>
            <w:shd w:val="clear" w:color="auto" w:fill="D9D9D9"/>
          </w:tcPr>
          <w:p w14:paraId="6ADBBC82" w14:textId="77777777" w:rsidR="003E5016" w:rsidRPr="00246EFF" w:rsidRDefault="003E5016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5594" w:type="dxa"/>
            <w:shd w:val="clear" w:color="auto" w:fill="D9D9D9"/>
          </w:tcPr>
          <w:p w14:paraId="671484BF" w14:textId="77777777" w:rsidR="003E5016" w:rsidRPr="00E06D6E" w:rsidRDefault="003E5016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The physical therapist assistant technical curriculum includes </w:t>
            </w:r>
            <w:r w:rsidRPr="003E5016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content and learning experiences</w:t>
            </w: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 in ethics and values, professional development and responsibilities, service, leadership, lifelong learning, along with teaching and learning within an ever-changing health care environment.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594" w:type="dxa"/>
            <w:shd w:val="clear" w:color="auto" w:fill="D9D9D9"/>
          </w:tcPr>
          <w:p w14:paraId="2C5C1A43" w14:textId="606A3F8A" w:rsidR="003E5016" w:rsidRPr="00246EFF" w:rsidRDefault="003E5016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Describe </w:t>
            </w:r>
            <w:r w:rsidRPr="003E5016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where and how</w:t>
            </w: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 the physical therapist assistant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professional</w:t>
            </w: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 curriculum includes content and learning experiences in ethics, values, responsibilities, service, and leadership in the ever-changing health care environment. </w:t>
            </w:r>
          </w:p>
        </w:tc>
      </w:tr>
      <w:tr w:rsidR="006B2C5E" w:rsidRPr="00246EFF" w14:paraId="6DE21254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333BA9C4" w14:textId="77777777" w:rsidR="003E5016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3E5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7B1</w:t>
            </w: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</w:p>
          <w:p w14:paraId="0EA2B836" w14:textId="193577A5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E06D6E">
              <w:rPr>
                <w:rFonts w:ascii="Arial" w:hAnsi="Arial" w:cs="Arial"/>
                <w:color w:val="auto"/>
                <w:sz w:val="20"/>
              </w:rPr>
              <w:t>Practice in a manner consistent with the Standards of Ethical Conduct (APTA) and APTA Core Values for the Physical Therapist and Physical Therapist Assistant.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13819948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62AE2942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1ACB39EC" w14:textId="77777777" w:rsidR="003E5016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</w:pPr>
            <w:r w:rsidRPr="003E5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 xml:space="preserve">7B2 </w:t>
            </w:r>
          </w:p>
          <w:p w14:paraId="14E6230B" w14:textId="12ECA038" w:rsidR="006B2C5E" w:rsidRPr="00E06D6E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E06D6E">
              <w:rPr>
                <w:rFonts w:ascii="Arial" w:hAnsi="Arial" w:cs="Arial"/>
                <w:color w:val="auto"/>
                <w:sz w:val="20"/>
              </w:rPr>
              <w:t xml:space="preserve">Provide learning experiences to develop service and leadership skills and abilities that address the following: </w:t>
            </w:r>
          </w:p>
          <w:p w14:paraId="5BDB20A8" w14:textId="77777777" w:rsidR="006B2C5E" w:rsidRPr="00E06D6E" w:rsidRDefault="006B2C5E" w:rsidP="006B2C5E">
            <w:pPr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Legislative and political advocacy. 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0080A7B3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4A815107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4E71C1C3" w14:textId="77777777" w:rsidR="006B2C5E" w:rsidRPr="00E06D6E" w:rsidRDefault="006B2C5E" w:rsidP="006B2C5E">
            <w:pPr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Community collaboration. 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7D2333A6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5C903E33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5E0E5EC5" w14:textId="77777777" w:rsidR="006B2C5E" w:rsidRPr="00E06D6E" w:rsidRDefault="006B2C5E" w:rsidP="006B2C5E">
            <w:pPr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Health care disparity. 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6856949D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012ED884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36FAFFB2" w14:textId="77777777" w:rsidR="003E5016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3E5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7B3</w:t>
            </w: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</w:p>
          <w:p w14:paraId="24AF0B56" w14:textId="0179C158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E06D6E">
              <w:rPr>
                <w:rFonts w:ascii="Arial" w:hAnsi="Arial" w:cs="Arial"/>
                <w:color w:val="auto"/>
                <w:sz w:val="20"/>
              </w:rPr>
              <w:lastRenderedPageBreak/>
              <w:t>Practice within the legal framework of one’s jurisdiction(s) and relevant federal and state requirements.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6A52AFCA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7DA261DD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7D34E44A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Hepatic &amp; Biliary Systems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7126EEC1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566AD7BA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59914FF3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Immune System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36B4F013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67363292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5BE2D7B4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Integumentary</w:t>
            </w:r>
          </w:p>
          <w:p w14:paraId="287A0C21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System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6D300B81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1FAD1D4C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253EFBA9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Lymphatic System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7C493617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49C3B160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4F49B9B6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Musculoskeletal</w:t>
            </w:r>
          </w:p>
          <w:p w14:paraId="5A66516F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System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224EF2C2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5D3C3F38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737892DA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Nervous System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73A6B35F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497A240C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6B521CFC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Respiratory System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482EE0FD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35EF2F3D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6DC5CDE7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Renal &amp; Urologic systems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5879062F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182BD6D2" w14:textId="77777777" w:rsidTr="003E5016">
        <w:trPr>
          <w:jc w:val="center"/>
        </w:trPr>
        <w:tc>
          <w:tcPr>
            <w:tcW w:w="1762" w:type="dxa"/>
            <w:shd w:val="clear" w:color="auto" w:fill="auto"/>
          </w:tcPr>
          <w:p w14:paraId="33F3FBCC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Common Medical &amp; Surgical Conditions</w:t>
            </w:r>
          </w:p>
        </w:tc>
        <w:tc>
          <w:tcPr>
            <w:tcW w:w="11188" w:type="dxa"/>
            <w:gridSpan w:val="2"/>
            <w:shd w:val="clear" w:color="auto" w:fill="auto"/>
          </w:tcPr>
          <w:p w14:paraId="320F8346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p w14:paraId="354F3A3C" w14:textId="77777777" w:rsidR="006B2C5E" w:rsidRDefault="006B2C5E"/>
    <w:sectPr w:rsidR="006B2C5E" w:rsidSect="006B2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F7579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87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E"/>
    <w:rsid w:val="00116476"/>
    <w:rsid w:val="00334983"/>
    <w:rsid w:val="003E5016"/>
    <w:rsid w:val="006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D366"/>
  <w15:chartTrackingRefBased/>
  <w15:docId w15:val="{DD730850-CBB9-4EC8-9720-B23F07C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C5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Zirges, Sharan</cp:lastModifiedBy>
  <cp:revision>2</cp:revision>
  <dcterms:created xsi:type="dcterms:W3CDTF">2024-12-17T19:59:00Z</dcterms:created>
  <dcterms:modified xsi:type="dcterms:W3CDTF">2025-03-05T17:51:00Z</dcterms:modified>
</cp:coreProperties>
</file>